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4E1DC" w14:textId="77777777" w:rsidR="00DE6215" w:rsidRPr="00CF68FC" w:rsidRDefault="00CA255A" w:rsidP="00DE6215">
      <w:pPr>
        <w:pStyle w:val="Header"/>
        <w:jc w:val="center"/>
        <w:rPr>
          <w:u w:val="single"/>
        </w:rPr>
      </w:pPr>
      <w:r w:rsidRPr="00CF68FC">
        <w:rPr>
          <w:b/>
          <w:sz w:val="28"/>
          <w:szCs w:val="28"/>
          <w:u w:val="single"/>
        </w:rPr>
        <w:t>KINDERGARTEN</w:t>
      </w:r>
      <w:r w:rsidR="00DE6215" w:rsidRPr="00CF68FC">
        <w:rPr>
          <w:b/>
          <w:sz w:val="28"/>
          <w:szCs w:val="28"/>
          <w:u w:val="single"/>
        </w:rPr>
        <w:t xml:space="preserve"> S</w:t>
      </w:r>
      <w:bookmarkStart w:id="0" w:name="_GoBack"/>
      <w:bookmarkEnd w:id="0"/>
      <w:r w:rsidR="00DE6215" w:rsidRPr="00CF68FC">
        <w:rPr>
          <w:b/>
          <w:sz w:val="28"/>
          <w:szCs w:val="28"/>
          <w:u w:val="single"/>
        </w:rPr>
        <w:t>CREENING CONSENT FORM - STUDENT</w:t>
      </w:r>
    </w:p>
    <w:p w14:paraId="0259688D" w14:textId="77777777" w:rsidR="00DE6215" w:rsidRPr="003C7D52" w:rsidRDefault="00DE6215" w:rsidP="0037787C">
      <w:pPr>
        <w:spacing w:line="240" w:lineRule="auto"/>
        <w:jc w:val="both"/>
        <w:rPr>
          <w:sz w:val="16"/>
          <w:szCs w:val="16"/>
        </w:rPr>
      </w:pPr>
    </w:p>
    <w:p w14:paraId="3B0CA278" w14:textId="77777777" w:rsidR="00CA255A" w:rsidRDefault="00CA255A" w:rsidP="001C18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Dear Parent/Guardian,</w:t>
      </w:r>
    </w:p>
    <w:p w14:paraId="6EC1A6BE" w14:textId="77777777" w:rsidR="00CA255A" w:rsidRDefault="00CA255A" w:rsidP="001C18FC">
      <w:pPr>
        <w:spacing w:after="0" w:line="240" w:lineRule="auto"/>
        <w:jc w:val="both"/>
        <w:rPr>
          <w:sz w:val="24"/>
          <w:szCs w:val="24"/>
        </w:rPr>
      </w:pPr>
    </w:p>
    <w:p w14:paraId="1626AD01" w14:textId="77777777" w:rsidR="00176BA2" w:rsidRDefault="004E011D" w:rsidP="001C18FC">
      <w:pPr>
        <w:spacing w:after="0" w:line="240" w:lineRule="auto"/>
        <w:jc w:val="both"/>
        <w:rPr>
          <w:sz w:val="24"/>
          <w:szCs w:val="24"/>
        </w:rPr>
      </w:pPr>
      <w:r w:rsidRPr="004E011D">
        <w:rPr>
          <w:sz w:val="24"/>
          <w:szCs w:val="24"/>
        </w:rPr>
        <w:t>As part of the Kindergarten Screening Program, Learning Services staff will be conducting screening</w:t>
      </w:r>
      <w:r w:rsidR="00176BA2">
        <w:rPr>
          <w:sz w:val="24"/>
          <w:szCs w:val="24"/>
        </w:rPr>
        <w:t>s</w:t>
      </w:r>
      <w:r w:rsidR="00CA255A">
        <w:rPr>
          <w:sz w:val="24"/>
          <w:szCs w:val="24"/>
        </w:rPr>
        <w:t xml:space="preserve"> at your child’s school</w:t>
      </w:r>
      <w:r w:rsidRPr="004E011D">
        <w:rPr>
          <w:sz w:val="24"/>
          <w:szCs w:val="24"/>
        </w:rPr>
        <w:t>.</w:t>
      </w:r>
      <w:r w:rsidR="00CA255A">
        <w:rPr>
          <w:sz w:val="24"/>
          <w:szCs w:val="24"/>
        </w:rPr>
        <w:t xml:space="preserve"> Screenings are conducted to identify difficulties children may having in relation to speech and hearing, vision, occupation (play) and behaviour. These screenings may be conducted by a Speech-Language Pathologist, Hearing and Vision teacher, Occupational Therapist and/or District Behaviour Interventionist.</w:t>
      </w:r>
    </w:p>
    <w:p w14:paraId="64C7BB14" w14:textId="77777777" w:rsidR="00CA255A" w:rsidRDefault="00CA255A" w:rsidP="001C18FC">
      <w:pPr>
        <w:spacing w:after="0" w:line="240" w:lineRule="auto"/>
        <w:jc w:val="both"/>
        <w:rPr>
          <w:b/>
          <w:sz w:val="24"/>
          <w:szCs w:val="24"/>
        </w:rPr>
      </w:pPr>
    </w:p>
    <w:p w14:paraId="5D60E58D" w14:textId="77777777" w:rsidR="00CA255A" w:rsidRDefault="00CA255A" w:rsidP="001C18FC">
      <w:pPr>
        <w:spacing w:after="0" w:line="240" w:lineRule="auto"/>
        <w:jc w:val="both"/>
        <w:rPr>
          <w:sz w:val="24"/>
          <w:szCs w:val="24"/>
        </w:rPr>
      </w:pPr>
      <w:r w:rsidRPr="00CA255A">
        <w:rPr>
          <w:b/>
          <w:sz w:val="24"/>
          <w:szCs w:val="24"/>
        </w:rPr>
        <w:t xml:space="preserve">IF YOU DO NOT CONSENT </w:t>
      </w:r>
      <w:r>
        <w:rPr>
          <w:sz w:val="24"/>
          <w:szCs w:val="24"/>
        </w:rPr>
        <w:t>to this program, p</w:t>
      </w:r>
      <w:r w:rsidR="004E011D" w:rsidRPr="004E011D">
        <w:rPr>
          <w:sz w:val="24"/>
          <w:szCs w:val="24"/>
        </w:rPr>
        <w:t xml:space="preserve">lease </w:t>
      </w:r>
      <w:r>
        <w:rPr>
          <w:sz w:val="24"/>
          <w:szCs w:val="24"/>
        </w:rPr>
        <w:t>complete the s</w:t>
      </w:r>
      <w:r w:rsidR="004E011D">
        <w:rPr>
          <w:sz w:val="24"/>
          <w:szCs w:val="24"/>
        </w:rPr>
        <w:t xml:space="preserve">ection below and return to your child’s school at your earliest convenience.  </w:t>
      </w:r>
    </w:p>
    <w:p w14:paraId="695332A7" w14:textId="77777777" w:rsidR="001C18FC" w:rsidRDefault="001C18FC" w:rsidP="001C18FC">
      <w:pPr>
        <w:spacing w:after="0" w:line="240" w:lineRule="auto"/>
        <w:jc w:val="both"/>
        <w:rPr>
          <w:sz w:val="24"/>
          <w:szCs w:val="24"/>
        </w:rPr>
      </w:pPr>
    </w:p>
    <w:p w14:paraId="07CE5BD2" w14:textId="77777777" w:rsidR="00176BA2" w:rsidRDefault="004E011D" w:rsidP="001C18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you have any questions, pleas</w:t>
      </w:r>
      <w:r w:rsidR="00176BA2">
        <w:rPr>
          <w:sz w:val="24"/>
          <w:szCs w:val="24"/>
        </w:rPr>
        <w:t>e</w:t>
      </w:r>
      <w:r w:rsidR="00D21464">
        <w:rPr>
          <w:sz w:val="24"/>
          <w:szCs w:val="24"/>
        </w:rPr>
        <w:t xml:space="preserve"> contact </w:t>
      </w:r>
      <w:r w:rsidR="00CA255A">
        <w:rPr>
          <w:sz w:val="24"/>
          <w:szCs w:val="24"/>
        </w:rPr>
        <w:t>Learning Services</w:t>
      </w:r>
      <w:r w:rsidR="006E587A">
        <w:rPr>
          <w:sz w:val="24"/>
          <w:szCs w:val="24"/>
        </w:rPr>
        <w:t xml:space="preserve"> at 250-624-6776</w:t>
      </w:r>
      <w:r w:rsidR="00176BA2">
        <w:rPr>
          <w:sz w:val="24"/>
          <w:szCs w:val="24"/>
        </w:rPr>
        <w:t>.</w:t>
      </w:r>
    </w:p>
    <w:p w14:paraId="12A529C2" w14:textId="77777777" w:rsidR="001C18FC" w:rsidRDefault="001C18FC" w:rsidP="001C18FC">
      <w:pPr>
        <w:spacing w:after="0" w:line="240" w:lineRule="auto"/>
        <w:jc w:val="both"/>
        <w:rPr>
          <w:sz w:val="24"/>
          <w:szCs w:val="24"/>
        </w:rPr>
      </w:pPr>
    </w:p>
    <w:p w14:paraId="59BE7F95" w14:textId="77777777" w:rsidR="00176BA2" w:rsidRDefault="00176BA2" w:rsidP="001C18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Please print clearly.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351A05" w14:paraId="0DBF2BF4" w14:textId="77777777" w:rsidTr="00547F4F">
        <w:tc>
          <w:tcPr>
            <w:tcW w:w="11096" w:type="dxa"/>
            <w:shd w:val="clear" w:color="auto" w:fill="B4C6E7" w:themeFill="accent5" w:themeFillTint="66"/>
          </w:tcPr>
          <w:p w14:paraId="7C316366" w14:textId="77777777" w:rsidR="00351A05" w:rsidRDefault="00654776" w:rsidP="00547F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WITHDRAW </w:t>
            </w:r>
            <w:r w:rsidR="00351A05">
              <w:rPr>
                <w:sz w:val="24"/>
                <w:szCs w:val="24"/>
              </w:rPr>
              <w:t>CONSENT TO SCREENING</w:t>
            </w:r>
          </w:p>
        </w:tc>
      </w:tr>
      <w:tr w:rsidR="00351A05" w14:paraId="3096C40F" w14:textId="77777777" w:rsidTr="00547F4F">
        <w:tc>
          <w:tcPr>
            <w:tcW w:w="11096" w:type="dxa"/>
            <w:shd w:val="clear" w:color="auto" w:fill="FFFFFF" w:themeFill="background1"/>
          </w:tcPr>
          <w:p w14:paraId="7A05F8B1" w14:textId="77777777" w:rsidR="00351A05" w:rsidRDefault="00351A05" w:rsidP="00547F4F">
            <w:pPr>
              <w:jc w:val="both"/>
              <w:rPr>
                <w:sz w:val="24"/>
                <w:szCs w:val="24"/>
              </w:rPr>
            </w:pPr>
          </w:p>
          <w:p w14:paraId="5222A253" w14:textId="77777777" w:rsidR="00351A05" w:rsidRDefault="00654776" w:rsidP="00547F4F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F4C8CE" wp14:editId="2AC87D13">
                      <wp:simplePos x="0" y="0"/>
                      <wp:positionH relativeFrom="leftMargin">
                        <wp:posOffset>59055</wp:posOffset>
                      </wp:positionH>
                      <wp:positionV relativeFrom="paragraph">
                        <wp:posOffset>41910</wp:posOffset>
                      </wp:positionV>
                      <wp:extent cx="137795" cy="146050"/>
                      <wp:effectExtent l="0" t="0" r="14605" b="25400"/>
                      <wp:wrapNone/>
                      <wp:docPr id="5" name="Fram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605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ABDE3" id="Frame 5" o:spid="_x0000_s1026" style="position:absolute;margin-left:4.65pt;margin-top:3.3pt;width:10.8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37795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" path="m,l137795,r,146050l,146050,,xm17224,17224r,111602l120571,128826r,-111602l17224,17224xe" fillcolor="#8eaadb [1944]" strokecolor="#8eaadb [1944]" strokeweight="1pt">
                      <v:stroke joinstyle="miter"/>
                      <v:path arrowok="t" o:connecttype="custom" o:connectlocs="0,0;137795,0;137795,146050;0,146050;0,0;17224,17224;17224,128826;120571,128826;120571,17224;17224,17224" o:connectangles="0,0,0,0,0,0,0,0,0,0"/>
                      <w10:wrap anchorx="margin"/>
                    </v:shape>
                  </w:pict>
                </mc:Fallback>
              </mc:AlternateContent>
            </w:r>
            <w:r w:rsidR="00351A05">
              <w:rPr>
                <w:sz w:val="24"/>
                <w:szCs w:val="24"/>
              </w:rPr>
              <w:t xml:space="preserve">     I </w:t>
            </w:r>
            <w:r w:rsidR="00351A05" w:rsidRPr="00351A05">
              <w:rPr>
                <w:b/>
                <w:sz w:val="24"/>
                <w:szCs w:val="24"/>
              </w:rPr>
              <w:t>DO NOT</w:t>
            </w:r>
            <w:r w:rsidR="00351A05">
              <w:rPr>
                <w:sz w:val="24"/>
                <w:szCs w:val="24"/>
              </w:rPr>
              <w:t xml:space="preserve"> consent to my child ___________________________________ taking part in the Kindergarten Screening Program.</w:t>
            </w:r>
          </w:p>
          <w:p w14:paraId="15BA2618" w14:textId="77777777" w:rsidR="00351A05" w:rsidRDefault="00351A05" w:rsidP="00547F4F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 w:rsidRPr="00176BA2">
              <w:rPr>
                <w:sz w:val="18"/>
                <w:szCs w:val="18"/>
              </w:rPr>
              <w:t>FIRST AND LAST NAME</w:t>
            </w:r>
          </w:p>
          <w:p w14:paraId="21541554" w14:textId="77777777" w:rsidR="00351A05" w:rsidRPr="00DE6215" w:rsidRDefault="00351A05" w:rsidP="00547F4F">
            <w:pPr>
              <w:jc w:val="both"/>
              <w:rPr>
                <w:sz w:val="16"/>
                <w:szCs w:val="16"/>
              </w:rPr>
            </w:pPr>
          </w:p>
          <w:p w14:paraId="31C2EA3E" w14:textId="1A16F504" w:rsidR="00351A05" w:rsidRDefault="00351A05" w:rsidP="00547F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  _</w:t>
            </w:r>
            <w:r w:rsidR="00CF68FC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_____________________</w:t>
            </w:r>
          </w:p>
          <w:p w14:paraId="1DA1253E" w14:textId="77777777" w:rsidR="00351A05" w:rsidRDefault="00351A05" w:rsidP="00547F4F">
            <w:pPr>
              <w:jc w:val="both"/>
              <w:rPr>
                <w:sz w:val="24"/>
                <w:szCs w:val="24"/>
              </w:rPr>
            </w:pPr>
          </w:p>
          <w:p w14:paraId="4A1E7166" w14:textId="77777777" w:rsidR="00351A05" w:rsidRDefault="00351A05" w:rsidP="00547F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parent/guardian: ________________________________</w:t>
            </w:r>
          </w:p>
          <w:p w14:paraId="0CF12089" w14:textId="77777777" w:rsidR="00351A05" w:rsidRDefault="00351A05" w:rsidP="00547F4F">
            <w:pPr>
              <w:jc w:val="both"/>
              <w:rPr>
                <w:sz w:val="24"/>
                <w:szCs w:val="24"/>
              </w:rPr>
            </w:pPr>
          </w:p>
          <w:p w14:paraId="1979F061" w14:textId="77777777" w:rsidR="00351A05" w:rsidRDefault="00351A05" w:rsidP="00547F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Parent/guardian phone number: ______________________________ </w:t>
            </w:r>
          </w:p>
          <w:p w14:paraId="76076D16" w14:textId="77777777" w:rsidR="00351A05" w:rsidRDefault="00351A05" w:rsidP="00547F4F">
            <w:pPr>
              <w:jc w:val="both"/>
              <w:rPr>
                <w:sz w:val="24"/>
                <w:szCs w:val="24"/>
              </w:rPr>
            </w:pPr>
          </w:p>
          <w:p w14:paraId="15F0D982" w14:textId="467D7857" w:rsidR="00351A05" w:rsidRDefault="00351A05" w:rsidP="00547F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school:  _________________________</w:t>
            </w:r>
            <w:r w:rsidR="00CF68FC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 xml:space="preserve">___    </w:t>
            </w:r>
          </w:p>
          <w:p w14:paraId="53D51516" w14:textId="77777777" w:rsidR="00351A05" w:rsidRPr="00A44DFF" w:rsidRDefault="00351A05" w:rsidP="00547F4F">
            <w:pPr>
              <w:jc w:val="both"/>
              <w:rPr>
                <w:sz w:val="16"/>
                <w:szCs w:val="16"/>
              </w:rPr>
            </w:pPr>
          </w:p>
        </w:tc>
      </w:tr>
    </w:tbl>
    <w:p w14:paraId="22EC4FD7" w14:textId="77777777" w:rsidR="00CA255A" w:rsidRDefault="00CA255A" w:rsidP="004E011D">
      <w:pPr>
        <w:jc w:val="both"/>
        <w:rPr>
          <w:sz w:val="24"/>
          <w:szCs w:val="24"/>
        </w:rPr>
      </w:pPr>
    </w:p>
    <w:p w14:paraId="5EBF9D28" w14:textId="77777777" w:rsidR="0037787C" w:rsidRPr="003C7D52" w:rsidRDefault="00351A05" w:rsidP="00654776">
      <w:pPr>
        <w:spacing w:before="85"/>
        <w:ind w:left="1399"/>
        <w:jc w:val="center"/>
        <w:rPr>
          <w:sz w:val="16"/>
          <w:szCs w:val="16"/>
        </w:rPr>
      </w:pPr>
      <w:r w:rsidRPr="0037787C">
        <w:rPr>
          <w:sz w:val="24"/>
          <w:szCs w:val="24"/>
        </w:rPr>
        <w:t>It is understood that this authorization is valid for one calendar year.</w:t>
      </w:r>
    </w:p>
    <w:p w14:paraId="77FCEE41" w14:textId="77777777" w:rsidR="0037787C" w:rsidRDefault="0037787C" w:rsidP="0037787C">
      <w:pPr>
        <w:spacing w:before="85"/>
        <w:ind w:left="1399"/>
        <w:rPr>
          <w:sz w:val="24"/>
          <w:szCs w:val="24"/>
        </w:rPr>
      </w:pPr>
    </w:p>
    <w:p w14:paraId="3D4D34F1" w14:textId="77777777" w:rsidR="0037787C" w:rsidRPr="0037787C" w:rsidRDefault="0037787C" w:rsidP="0037787C">
      <w:pPr>
        <w:spacing w:before="85"/>
        <w:ind w:left="1399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sectPr w:rsidR="0037787C" w:rsidRPr="0037787C" w:rsidSect="003C7D52">
      <w:headerReference w:type="default" r:id="rId8"/>
      <w:pgSz w:w="12240" w:h="15840"/>
      <w:pgMar w:top="284" w:right="567" w:bottom="426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7183B" w14:textId="77777777" w:rsidR="00A95509" w:rsidRDefault="00A95509" w:rsidP="004E011D">
      <w:pPr>
        <w:spacing w:after="0" w:line="240" w:lineRule="auto"/>
      </w:pPr>
      <w:r>
        <w:separator/>
      </w:r>
    </w:p>
  </w:endnote>
  <w:endnote w:type="continuationSeparator" w:id="0">
    <w:p w14:paraId="4D69DA95" w14:textId="77777777" w:rsidR="00A95509" w:rsidRDefault="00A95509" w:rsidP="004E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C9798" w14:textId="77777777" w:rsidR="00A95509" w:rsidRDefault="00A95509" w:rsidP="004E011D">
      <w:pPr>
        <w:spacing w:after="0" w:line="240" w:lineRule="auto"/>
      </w:pPr>
      <w:r>
        <w:separator/>
      </w:r>
    </w:p>
  </w:footnote>
  <w:footnote w:type="continuationSeparator" w:id="0">
    <w:p w14:paraId="72C64EF3" w14:textId="77777777" w:rsidR="00A95509" w:rsidRDefault="00A95509" w:rsidP="004E0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5D933" w14:textId="77777777" w:rsidR="00DE6215" w:rsidRPr="00DE6215" w:rsidRDefault="004E011D" w:rsidP="00DE6215">
    <w:pPr>
      <w:pStyle w:val="Header"/>
    </w:pPr>
    <w:r w:rsidRPr="00DE6215">
      <w:t xml:space="preserve"> </w:t>
    </w:r>
  </w:p>
  <w:tbl>
    <w:tblPr>
      <w:tblW w:w="1132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697"/>
      <w:gridCol w:w="6625"/>
    </w:tblGrid>
    <w:tr w:rsidR="00DE6215" w:rsidRPr="00DE6215" w14:paraId="765424A4" w14:textId="77777777" w:rsidTr="00DE6215">
      <w:trPr>
        <w:trHeight w:val="1447"/>
      </w:trPr>
      <w:tc>
        <w:tcPr>
          <w:tcW w:w="469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59A5804" w14:textId="77777777" w:rsidR="00DE6215" w:rsidRPr="00DE6215" w:rsidRDefault="00DE6215" w:rsidP="00DE6215">
          <w:pPr>
            <w:spacing w:after="0" w:line="240" w:lineRule="auto"/>
            <w:rPr>
              <w:rFonts w:ascii="Arial" w:eastAsia="Times New Roman" w:hAnsi="Arial" w:cs="Times New Roman"/>
              <w:sz w:val="24"/>
              <w:szCs w:val="20"/>
              <w:lang w:val="en-US"/>
            </w:rPr>
          </w:pPr>
          <w:r w:rsidRPr="00DE6215">
            <w:rPr>
              <w:rFonts w:ascii="Arial" w:eastAsia="Times New Roman" w:hAnsi="Arial" w:cs="Times New Roman"/>
              <w:noProof/>
              <w:sz w:val="24"/>
              <w:szCs w:val="20"/>
              <w:lang w:val="en-US"/>
            </w:rPr>
            <w:drawing>
              <wp:inline distT="0" distB="0" distL="0" distR="0" wp14:anchorId="25ECBB13" wp14:editId="05D18AE4">
                <wp:extent cx="2398143" cy="714458"/>
                <wp:effectExtent l="0" t="0" r="2540" b="0"/>
                <wp:docPr id="15" name="Picture 15" descr="P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5746" cy="719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D2F46CE" w14:textId="77777777" w:rsidR="00DE6215" w:rsidRPr="00DE6215" w:rsidRDefault="00DE6215" w:rsidP="00DE6215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24"/>
              <w:szCs w:val="20"/>
              <w:lang w:val="en-US"/>
            </w:rPr>
          </w:pPr>
        </w:p>
      </w:tc>
      <w:tc>
        <w:tcPr>
          <w:tcW w:w="662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9BC0CE7" w14:textId="77777777" w:rsidR="00DE6215" w:rsidRPr="00DE6215" w:rsidRDefault="00DE6215" w:rsidP="00DE6215">
          <w:pPr>
            <w:tabs>
              <w:tab w:val="center" w:pos="4320"/>
              <w:tab w:val="right" w:pos="8640"/>
            </w:tabs>
            <w:spacing w:after="0" w:line="240" w:lineRule="auto"/>
            <w:ind w:left="3852" w:firstLine="108"/>
            <w:jc w:val="right"/>
            <w:rPr>
              <w:rFonts w:ascii="Segoe UI" w:eastAsia="Times New Roman" w:hAnsi="Segoe UI" w:cs="Segoe UI"/>
              <w:b/>
              <w:color w:val="58595B"/>
              <w:sz w:val="16"/>
              <w:szCs w:val="20"/>
              <w:lang w:val="en-US"/>
            </w:rPr>
          </w:pPr>
          <w:r w:rsidRPr="00DE6215">
            <w:rPr>
              <w:rFonts w:ascii="Segoe UI" w:eastAsia="Times New Roman" w:hAnsi="Segoe UI" w:cs="Segoe UI"/>
              <w:b/>
              <w:color w:val="58595B"/>
              <w:sz w:val="16"/>
              <w:szCs w:val="20"/>
              <w:lang w:val="en-US"/>
            </w:rPr>
            <w:t>Learning Services</w:t>
          </w:r>
        </w:p>
        <w:p w14:paraId="0E47B903" w14:textId="77777777" w:rsidR="00DE6215" w:rsidRPr="00DE6215" w:rsidRDefault="00DE6215" w:rsidP="00DE6215">
          <w:pPr>
            <w:tabs>
              <w:tab w:val="center" w:pos="4320"/>
              <w:tab w:val="right" w:pos="8640"/>
            </w:tabs>
            <w:spacing w:after="0" w:line="240" w:lineRule="auto"/>
            <w:ind w:left="3852" w:firstLine="108"/>
            <w:jc w:val="right"/>
            <w:rPr>
              <w:rFonts w:ascii="Segoe UI" w:eastAsia="Times New Roman" w:hAnsi="Segoe UI" w:cs="Segoe UI"/>
              <w:b/>
              <w:color w:val="58595B"/>
              <w:sz w:val="16"/>
              <w:szCs w:val="20"/>
              <w:lang w:val="en-US"/>
            </w:rPr>
          </w:pPr>
          <w:r w:rsidRPr="00DE6215">
            <w:rPr>
              <w:rFonts w:ascii="Segoe UI" w:eastAsia="Times New Roman" w:hAnsi="Segoe UI" w:cs="Segoe UI"/>
              <w:b/>
              <w:color w:val="58595B"/>
              <w:sz w:val="16"/>
              <w:szCs w:val="20"/>
              <w:lang w:val="en-US"/>
            </w:rPr>
            <w:t>PO Box 520</w:t>
          </w:r>
        </w:p>
        <w:p w14:paraId="70915951" w14:textId="77777777" w:rsidR="00DE6215" w:rsidRPr="00DE6215" w:rsidRDefault="00DE6215" w:rsidP="00DE6215">
          <w:pPr>
            <w:tabs>
              <w:tab w:val="center" w:pos="4320"/>
              <w:tab w:val="right" w:pos="8640"/>
            </w:tabs>
            <w:spacing w:after="0" w:line="240" w:lineRule="auto"/>
            <w:ind w:left="3852" w:firstLine="108"/>
            <w:jc w:val="right"/>
            <w:rPr>
              <w:rFonts w:ascii="Segoe UI" w:eastAsia="Times New Roman" w:hAnsi="Segoe UI" w:cs="Segoe UI"/>
              <w:b/>
              <w:color w:val="58595B"/>
              <w:sz w:val="16"/>
              <w:szCs w:val="20"/>
              <w:lang w:val="en-US"/>
            </w:rPr>
          </w:pPr>
          <w:r w:rsidRPr="00DE6215">
            <w:rPr>
              <w:rFonts w:ascii="Segoe UI" w:eastAsia="Times New Roman" w:hAnsi="Segoe UI" w:cs="Segoe UI"/>
              <w:b/>
              <w:color w:val="58595B"/>
              <w:sz w:val="16"/>
              <w:szCs w:val="20"/>
              <w:lang w:val="en-US"/>
            </w:rPr>
            <w:t>825 Conrad Street</w:t>
          </w:r>
        </w:p>
        <w:p w14:paraId="131C5F3B" w14:textId="77777777" w:rsidR="00DE6215" w:rsidRPr="00DE6215" w:rsidRDefault="00DE6215" w:rsidP="00DE6215">
          <w:pPr>
            <w:tabs>
              <w:tab w:val="center" w:pos="4320"/>
              <w:tab w:val="right" w:pos="8640"/>
            </w:tabs>
            <w:spacing w:after="0" w:line="240" w:lineRule="auto"/>
            <w:ind w:left="3852" w:firstLine="108"/>
            <w:jc w:val="right"/>
            <w:rPr>
              <w:rFonts w:ascii="Segoe UI" w:eastAsia="Times New Roman" w:hAnsi="Segoe UI" w:cs="Segoe UI"/>
              <w:b/>
              <w:color w:val="58595B"/>
              <w:sz w:val="16"/>
              <w:szCs w:val="20"/>
              <w:lang w:val="en-US"/>
            </w:rPr>
          </w:pPr>
          <w:r w:rsidRPr="00DE6215">
            <w:rPr>
              <w:rFonts w:ascii="Segoe UI" w:eastAsia="Times New Roman" w:hAnsi="Segoe UI" w:cs="Segoe UI"/>
              <w:b/>
              <w:color w:val="58595B"/>
              <w:sz w:val="16"/>
              <w:szCs w:val="20"/>
              <w:lang w:val="en-US"/>
            </w:rPr>
            <w:t xml:space="preserve">Prince Rupert, BC </w:t>
          </w:r>
        </w:p>
        <w:p w14:paraId="427E1600" w14:textId="77777777" w:rsidR="00DE6215" w:rsidRPr="00DE6215" w:rsidRDefault="00DE6215" w:rsidP="00DE6215">
          <w:pPr>
            <w:tabs>
              <w:tab w:val="center" w:pos="4320"/>
              <w:tab w:val="right" w:pos="8640"/>
            </w:tabs>
            <w:spacing w:after="0" w:line="240" w:lineRule="auto"/>
            <w:ind w:left="3852" w:firstLine="108"/>
            <w:jc w:val="right"/>
            <w:rPr>
              <w:rFonts w:ascii="Segoe UI" w:eastAsia="Times New Roman" w:hAnsi="Segoe UI" w:cs="Segoe UI"/>
              <w:b/>
              <w:color w:val="58595B"/>
              <w:sz w:val="16"/>
              <w:szCs w:val="20"/>
              <w:lang w:val="en-US"/>
            </w:rPr>
          </w:pPr>
          <w:r w:rsidRPr="00DE6215">
            <w:rPr>
              <w:rFonts w:ascii="Segoe UI" w:eastAsia="Times New Roman" w:hAnsi="Segoe UI" w:cs="Segoe UI"/>
              <w:b/>
              <w:color w:val="58595B"/>
              <w:sz w:val="16"/>
              <w:szCs w:val="20"/>
              <w:lang w:val="en-US"/>
            </w:rPr>
            <w:t>V8J 3R7</w:t>
          </w:r>
        </w:p>
        <w:p w14:paraId="7A1EE759" w14:textId="77777777" w:rsidR="00DE6215" w:rsidRPr="00DE6215" w:rsidRDefault="00DE6215" w:rsidP="00DE6215">
          <w:pPr>
            <w:tabs>
              <w:tab w:val="center" w:pos="4320"/>
              <w:tab w:val="right" w:pos="8640"/>
            </w:tabs>
            <w:spacing w:after="0" w:line="240" w:lineRule="auto"/>
            <w:ind w:left="3852" w:firstLine="108"/>
            <w:jc w:val="right"/>
            <w:rPr>
              <w:rFonts w:ascii="Segoe UI" w:eastAsia="Times New Roman" w:hAnsi="Segoe UI" w:cs="Segoe UI"/>
              <w:b/>
              <w:color w:val="58595B"/>
              <w:sz w:val="16"/>
              <w:szCs w:val="20"/>
              <w:lang w:val="en-US"/>
            </w:rPr>
          </w:pPr>
          <w:r w:rsidRPr="00DE6215">
            <w:rPr>
              <w:rFonts w:ascii="Segoe UI" w:eastAsia="Times New Roman" w:hAnsi="Segoe UI" w:cs="Segoe UI"/>
              <w:b/>
              <w:color w:val="58595B"/>
              <w:sz w:val="16"/>
              <w:szCs w:val="20"/>
              <w:lang w:val="en-US"/>
            </w:rPr>
            <w:t>Tel: (250) 624-6776</w:t>
          </w:r>
        </w:p>
        <w:p w14:paraId="0E9E2A03" w14:textId="77777777" w:rsidR="00DE6215" w:rsidRPr="00DE6215" w:rsidRDefault="00DE6215" w:rsidP="00DE6215">
          <w:pPr>
            <w:tabs>
              <w:tab w:val="center" w:pos="4320"/>
              <w:tab w:val="right" w:pos="8640"/>
            </w:tabs>
            <w:spacing w:after="0" w:line="240" w:lineRule="auto"/>
            <w:ind w:left="3852" w:firstLine="108"/>
            <w:jc w:val="right"/>
            <w:rPr>
              <w:rFonts w:ascii="Segoe UI" w:eastAsia="Times New Roman" w:hAnsi="Segoe UI" w:cs="Segoe UI"/>
              <w:b/>
              <w:color w:val="58595B"/>
              <w:sz w:val="16"/>
              <w:szCs w:val="20"/>
              <w:lang w:val="en-US"/>
            </w:rPr>
          </w:pPr>
          <w:r w:rsidRPr="00DE6215">
            <w:rPr>
              <w:rFonts w:ascii="Segoe UI" w:eastAsia="Times New Roman" w:hAnsi="Segoe UI" w:cs="Segoe UI"/>
              <w:b/>
              <w:color w:val="58595B"/>
              <w:sz w:val="16"/>
              <w:szCs w:val="20"/>
              <w:lang w:val="en-US"/>
            </w:rPr>
            <w:t>Fax: (250) 624-6572</w:t>
          </w:r>
        </w:p>
        <w:p w14:paraId="64BE5F1F" w14:textId="77777777" w:rsidR="00DE6215" w:rsidRPr="00DE6215" w:rsidRDefault="00DE6215" w:rsidP="00DE6215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Segoe UI" w:eastAsia="Times New Roman" w:hAnsi="Segoe UI" w:cs="Segoe UI"/>
              <w:b/>
              <w:color w:val="58595B"/>
              <w:sz w:val="16"/>
              <w:szCs w:val="20"/>
              <w:lang w:val="en-US"/>
            </w:rPr>
          </w:pPr>
          <w:r w:rsidRPr="00DE6215">
            <w:rPr>
              <w:rFonts w:ascii="Segoe UI" w:eastAsia="Times New Roman" w:hAnsi="Segoe UI" w:cs="Segoe UI"/>
              <w:b/>
              <w:color w:val="58595B"/>
              <w:sz w:val="16"/>
              <w:szCs w:val="20"/>
              <w:lang w:val="en-US"/>
            </w:rPr>
            <w:t xml:space="preserve">                                                                                            www.rupertschools.ca</w:t>
          </w:r>
        </w:p>
      </w:tc>
    </w:tr>
  </w:tbl>
  <w:p w14:paraId="150E9580" w14:textId="77777777" w:rsidR="004E011D" w:rsidRPr="00DE6215" w:rsidRDefault="004E011D" w:rsidP="00DE6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A6E03"/>
    <w:multiLevelType w:val="hybridMultilevel"/>
    <w:tmpl w:val="797CFFE4"/>
    <w:lvl w:ilvl="0" w:tplc="273C89E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E5A"/>
    <w:rsid w:val="00070E5A"/>
    <w:rsid w:val="00176BA2"/>
    <w:rsid w:val="001C18FC"/>
    <w:rsid w:val="00351A05"/>
    <w:rsid w:val="0037787C"/>
    <w:rsid w:val="003C7D52"/>
    <w:rsid w:val="003F7323"/>
    <w:rsid w:val="00412174"/>
    <w:rsid w:val="004E011D"/>
    <w:rsid w:val="005E7E0B"/>
    <w:rsid w:val="00654776"/>
    <w:rsid w:val="006E587A"/>
    <w:rsid w:val="00853529"/>
    <w:rsid w:val="00A44DFF"/>
    <w:rsid w:val="00A95509"/>
    <w:rsid w:val="00BD4135"/>
    <w:rsid w:val="00CA255A"/>
    <w:rsid w:val="00CF68FC"/>
    <w:rsid w:val="00D21464"/>
    <w:rsid w:val="00DE6215"/>
    <w:rsid w:val="00F6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3A867"/>
  <w15:chartTrackingRefBased/>
  <w15:docId w15:val="{ABD834E3-C497-41A4-A3C9-3D61FD8F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1D"/>
  </w:style>
  <w:style w:type="paragraph" w:styleId="Footer">
    <w:name w:val="footer"/>
    <w:basedOn w:val="Normal"/>
    <w:link w:val="FooterChar"/>
    <w:uiPriority w:val="99"/>
    <w:unhideWhenUsed/>
    <w:rsid w:val="004E0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1D"/>
  </w:style>
  <w:style w:type="paragraph" w:styleId="ListParagraph">
    <w:name w:val="List Paragraph"/>
    <w:basedOn w:val="Normal"/>
    <w:uiPriority w:val="34"/>
    <w:qFormat/>
    <w:rsid w:val="004E011D"/>
    <w:pPr>
      <w:ind w:left="720"/>
      <w:contextualSpacing/>
    </w:pPr>
  </w:style>
  <w:style w:type="table" w:styleId="TableGrid">
    <w:name w:val="Table Grid"/>
    <w:basedOn w:val="TableNormal"/>
    <w:uiPriority w:val="39"/>
    <w:rsid w:val="001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DF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3778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7787C"/>
    <w:rPr>
      <w:rFonts w:ascii="Times New Roman" w:eastAsia="Times New Roman" w:hAnsi="Times New Roman" w:cs="Times New Roman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538D9-0527-43CC-9BAF-BF2BE26D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SD52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Nicol</dc:creator>
  <cp:keywords/>
  <dc:description/>
  <cp:lastModifiedBy>Tammy Nicol</cp:lastModifiedBy>
  <cp:revision>4</cp:revision>
  <cp:lastPrinted>2019-09-23T21:26:00Z</cp:lastPrinted>
  <dcterms:created xsi:type="dcterms:W3CDTF">2020-02-10T16:46:00Z</dcterms:created>
  <dcterms:modified xsi:type="dcterms:W3CDTF">2020-02-11T23:41:00Z</dcterms:modified>
</cp:coreProperties>
</file>